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Pr>
          <w:noProof/>
        </w:rPr>
        <w:drawing>
          <wp:inline distT="0" distB="0" distL="0" distR="0">
            <wp:extent cx="2628900" cy="1606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900" cy="1606550"/>
                    </a:xfrm>
                    <a:prstGeom prst="rect">
                      <a:avLst/>
                    </a:prstGeom>
                    <a:noFill/>
                    <a:ln>
                      <a:noFill/>
                    </a:ln>
                  </pic:spPr>
                </pic:pic>
              </a:graphicData>
            </a:graphic>
          </wp:inline>
        </w:drawing>
      </w:r>
    </w:p>
    <w:p w:rsid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bookmarkStart w:id="0" w:name="_GoBack"/>
      <w:bookmarkEnd w:id="0"/>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gevestigd aan </w:t>
      </w:r>
      <w:proofErr w:type="spellStart"/>
      <w:r w:rsidRPr="00D13E40">
        <w:rPr>
          <w:rFonts w:ascii="Arial" w:eastAsia="Times New Roman" w:hAnsi="Arial" w:cs="Arial"/>
          <w:color w:val="274252"/>
          <w:sz w:val="24"/>
          <w:szCs w:val="24"/>
          <w:lang w:eastAsia="nl-NL"/>
        </w:rPr>
        <w:t>Kampweg</w:t>
      </w:r>
      <w:proofErr w:type="spellEnd"/>
      <w:r w:rsidRPr="00D13E40">
        <w:rPr>
          <w:rFonts w:ascii="Arial" w:eastAsia="Times New Roman" w:hAnsi="Arial" w:cs="Arial"/>
          <w:color w:val="274252"/>
          <w:sz w:val="24"/>
          <w:szCs w:val="24"/>
          <w:lang w:eastAsia="nl-NL"/>
        </w:rPr>
        <w:t xml:space="preserve"> 87 3941 HE DOORN, is verantwoordelijk voor de verwerking van persoonsgegevens zoals weergegeven in deze privacyverklaring.</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Contactgegevens:</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www.groenengoed.nl</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Kampweg</w:t>
      </w:r>
      <w:proofErr w:type="spellEnd"/>
      <w:r w:rsidRPr="00D13E40">
        <w:rPr>
          <w:rFonts w:ascii="Arial" w:eastAsia="Times New Roman" w:hAnsi="Arial" w:cs="Arial"/>
          <w:color w:val="274252"/>
          <w:sz w:val="24"/>
          <w:szCs w:val="24"/>
          <w:lang w:eastAsia="nl-NL"/>
        </w:rPr>
        <w:t xml:space="preserve"> 87 3941 HE DOORN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+31 618233900</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xml:space="preserve">Dhr. G. Bakker is de Functionaris Gegevensbescherming van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Hij/zij is te bereiken via Gijs@groenengoed.nl</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Persoonsgegevens die wij verwerken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verwerkt uw persoonsgegevens doordat u gebruik maakt van onze diensten en/of omdat u deze zelf aan ons verstrekt. Hieronder vindt u een overzicht van de persoonsgegevens die wij verwerken: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Voor- en achternaam</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Geboortedatum</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Adresgegevens</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Telefoonnummer</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E-mailadres</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Overige persoonsgegevens die u actief verstrekt bijvoorbeeld door een profiel op deze website aan te maken, in correspondentie en telefonisch</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Lijst met contactgegevens van de klant via een app</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Bijzondere en/of gevoelige persoonsgegevens die wij verwerken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w:t>
      </w:r>
      <w:r w:rsidRPr="00D13E40">
        <w:rPr>
          <w:rFonts w:ascii="Arial" w:eastAsia="Times New Roman" w:hAnsi="Arial" w:cs="Arial"/>
          <w:color w:val="274252"/>
          <w:sz w:val="24"/>
          <w:szCs w:val="24"/>
          <w:lang w:eastAsia="nl-NL"/>
        </w:rPr>
        <w:lastRenderedPageBreak/>
        <w:t>kinderen, om zo te voorkomen dat er gegevens over kinderen verzameld worden zonder ouderlijke toestemming. Als u er van overtuigd bent dat wij zonder die toestemming persoonlijke gegevens hebben verzameld over een minderjarige, neem dan contact met ons op via info@groenengoed.nl, dan verwijderen wij deze informatie.</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Met welk doel en op basis van welke grondslag wij persoonsgegevens verwerken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verwerkt uw persoonsgegevens voor de volgende doelen: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Verzenden van onze nieuwsbrief en</w:t>
      </w:r>
      <w:r>
        <w:rPr>
          <w:rFonts w:ascii="Arial" w:eastAsia="Times New Roman" w:hAnsi="Arial" w:cs="Arial"/>
          <w:color w:val="274252"/>
          <w:sz w:val="24"/>
          <w:szCs w:val="24"/>
          <w:lang w:eastAsia="nl-NL"/>
        </w:rPr>
        <w:t xml:space="preserve"> andere online en offline informatie en marketingdoeleinden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U te kunnen bellen of e-mailen indien dit nodig is om onze dienstverlening uit te kunnen voeren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U te informeren over wijzigingen van onze diensten en producten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Om goederen en diensten bij u af te leveren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xml:space="preserve">-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verwerkt ook persoonsgegevens als wij hier wettelijk toe verplicht zijn, zoals gegevens die wij nodig hebben voor onze belastingaangifte.</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Geautomatiseerde besluitvorming</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tussen zit. </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Hoe lang we persoonsgegevens bewaren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bewaart uw persoonsgegevens niet langer dan strikt nodig is om de doelen te realiseren waarvoor uw gegevens worden verzameld. Wij hanteren de volgende bewaartermijnen voor de volgende (categorieën) van persoonsgegevens: </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Delen van persoonsgegevens met derden</w:t>
      </w:r>
    </w:p>
    <w:p w:rsidR="00D13E40" w:rsidRPr="00D13E40" w:rsidRDefault="00D13E40" w:rsidP="00D13E40">
      <w:pPr>
        <w:shd w:val="clear" w:color="auto" w:fill="FFFFFF"/>
        <w:spacing w:after="0"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blijft verantwoordelijk voor deze verwerkingen.</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Cookies, of vergelijkbare technieken, die wij gebruiken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gebruikt alleen technische en functionele cookies. En analytische cookies die geen inbreuk maken op uw privacy. Een cookie is een klein tekstbestand dat bij het eerste bezoek aan deze website wordt opgeslagen op uw computer, tablet </w:t>
      </w:r>
      <w:r w:rsidRPr="00D13E40">
        <w:rPr>
          <w:rFonts w:ascii="Arial" w:eastAsia="Times New Roman" w:hAnsi="Arial" w:cs="Arial"/>
          <w:color w:val="274252"/>
          <w:sz w:val="24"/>
          <w:szCs w:val="24"/>
          <w:lang w:eastAsia="nl-NL"/>
        </w:rPr>
        <w:lastRenderedPageBreak/>
        <w:t>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Gegevens inzien, aanpassen of verwijderen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r w:rsidRPr="00D13E40">
        <w:rPr>
          <w:rFonts w:ascii="Arial" w:eastAsia="Times New Roman" w:hAnsi="Arial" w:cs="Arial"/>
          <w:color w:val="274252"/>
          <w:sz w:val="24"/>
          <w:szCs w:val="24"/>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info@groenengoed.nl. Om er zeker van te zijn dat het verzoek tot inzage door u is gedaan, vragen wij u een kopie van uw identiteitsbewijs met het verzoek mee te sturen. Maak in deze kopie uw pasfoto, MRZ (machine </w:t>
      </w:r>
      <w:proofErr w:type="spellStart"/>
      <w:r w:rsidRPr="00D13E40">
        <w:rPr>
          <w:rFonts w:ascii="Arial" w:eastAsia="Times New Roman" w:hAnsi="Arial" w:cs="Arial"/>
          <w:color w:val="274252"/>
          <w:sz w:val="24"/>
          <w:szCs w:val="24"/>
          <w:lang w:eastAsia="nl-NL"/>
        </w:rPr>
        <w:t>readable</w:t>
      </w:r>
      <w:proofErr w:type="spellEnd"/>
      <w:r w:rsidRPr="00D13E40">
        <w:rPr>
          <w:rFonts w:ascii="Arial" w:eastAsia="Times New Roman" w:hAnsi="Arial" w:cs="Arial"/>
          <w:color w:val="274252"/>
          <w:sz w:val="24"/>
          <w:szCs w:val="24"/>
          <w:lang w:eastAsia="nl-NL"/>
        </w:rPr>
        <w:t xml:space="preserve"> zone, de strook met nummers onderaan het paspoort), paspoortnummer en Burgerservicenummer (BSN) zwart. Dit ter bescherming van uw privacy. We reageren zo snel mogelijk, maar binnen vier weken, op uw verzoek. </w:t>
      </w: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wil u er tevens op wijzen dat u de mogelijkheid heeft om een klacht in te dienen bij de nationale toezichthouder, de Autoriteit Persoonsgegevens. Dat kan via de volgende link: https://autoriteitpersoonsgegevens.nl/nl/contact-met-de-autoriteit-persoonsgegevens/tip-ons</w:t>
      </w:r>
    </w:p>
    <w:p w:rsidR="00D13E40" w:rsidRPr="00D13E40" w:rsidRDefault="00D13E40" w:rsidP="00D13E40">
      <w:pPr>
        <w:shd w:val="clear" w:color="auto" w:fill="FFFFFF"/>
        <w:spacing w:before="100" w:beforeAutospacing="1" w:after="100" w:afterAutospacing="1" w:line="240" w:lineRule="auto"/>
        <w:textAlignment w:val="baseline"/>
        <w:outlineLvl w:val="1"/>
        <w:rPr>
          <w:rFonts w:ascii="Arial" w:eastAsia="Times New Roman" w:hAnsi="Arial" w:cs="Arial"/>
          <w:color w:val="274252"/>
          <w:sz w:val="36"/>
          <w:szCs w:val="36"/>
          <w:lang w:eastAsia="nl-NL"/>
        </w:rPr>
      </w:pPr>
      <w:r w:rsidRPr="00D13E40">
        <w:rPr>
          <w:rFonts w:ascii="Arial" w:eastAsia="Times New Roman" w:hAnsi="Arial" w:cs="Arial"/>
          <w:color w:val="274252"/>
          <w:sz w:val="36"/>
          <w:szCs w:val="36"/>
          <w:lang w:eastAsia="nl-NL"/>
        </w:rPr>
        <w:t>Hoe wij persoonsgegevens beveiligen</w:t>
      </w:r>
    </w:p>
    <w:p w:rsidR="00D13E40" w:rsidRPr="00D13E40" w:rsidRDefault="00D13E40" w:rsidP="00D13E40">
      <w:pPr>
        <w:shd w:val="clear" w:color="auto" w:fill="FFFFFF"/>
        <w:spacing w:before="100" w:beforeAutospacing="1" w:after="100" w:afterAutospacing="1" w:line="240" w:lineRule="auto"/>
        <w:textAlignment w:val="baseline"/>
        <w:rPr>
          <w:rFonts w:ascii="Arial" w:eastAsia="Times New Roman" w:hAnsi="Arial" w:cs="Arial"/>
          <w:color w:val="274252"/>
          <w:sz w:val="24"/>
          <w:szCs w:val="24"/>
          <w:lang w:eastAsia="nl-NL"/>
        </w:rPr>
      </w:pPr>
      <w:proofErr w:type="spellStart"/>
      <w:r w:rsidRPr="00D13E40">
        <w:rPr>
          <w:rFonts w:ascii="Arial" w:eastAsia="Times New Roman" w:hAnsi="Arial" w:cs="Arial"/>
          <w:color w:val="274252"/>
          <w:sz w:val="24"/>
          <w:szCs w:val="24"/>
          <w:lang w:eastAsia="nl-NL"/>
        </w:rPr>
        <w:t>Quintessens</w:t>
      </w:r>
      <w:proofErr w:type="spellEnd"/>
      <w:r w:rsidRPr="00D13E40">
        <w:rPr>
          <w:rFonts w:ascii="Arial" w:eastAsia="Times New Roman" w:hAnsi="Arial" w:cs="Arial"/>
          <w:color w:val="274252"/>
          <w:sz w:val="24"/>
          <w:szCs w:val="24"/>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info@groenengoed.nl</w:t>
      </w:r>
    </w:p>
    <w:p w:rsidR="00AB3A3A" w:rsidRDefault="00AB3A3A"/>
    <w:sectPr w:rsidR="00AB3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40"/>
    <w:rsid w:val="00AB3A3A"/>
    <w:rsid w:val="00D13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9EF2"/>
  <w15:chartTrackingRefBased/>
  <w15:docId w15:val="{8AE3CC2D-8A26-4E08-819A-202BC78E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2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Bakker • Meerdervoort Group</dc:creator>
  <cp:keywords/>
  <dc:description/>
  <cp:lastModifiedBy>Gijs Bakker • Meerdervoort Group</cp:lastModifiedBy>
  <cp:revision>1</cp:revision>
  <dcterms:created xsi:type="dcterms:W3CDTF">2019-07-03T15:03:00Z</dcterms:created>
  <dcterms:modified xsi:type="dcterms:W3CDTF">2019-07-03T15:08:00Z</dcterms:modified>
</cp:coreProperties>
</file>